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3169" w14:textId="5C15B7B1" w:rsidR="00047BB6" w:rsidRPr="00047BB6" w:rsidRDefault="00047BB6" w:rsidP="00047BB6">
      <w:pPr>
        <w:jc w:val="right"/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Biała Podlaska, dnia </w:t>
      </w:r>
      <w:r>
        <w:rPr>
          <w:kern w:val="2"/>
          <w:lang w:eastAsia="pl-PL"/>
        </w:rPr>
        <w:t>06/11/</w:t>
      </w:r>
      <w:r w:rsidRPr="00047BB6">
        <w:rPr>
          <w:kern w:val="2"/>
          <w:lang w:eastAsia="pl-PL"/>
        </w:rPr>
        <w:t xml:space="preserve">2025 r. </w:t>
      </w:r>
    </w:p>
    <w:p w14:paraId="2DCC8CD0" w14:textId="77777777" w:rsidR="00047BB6" w:rsidRDefault="00047BB6" w:rsidP="00047BB6">
      <w:pPr>
        <w:rPr>
          <w:kern w:val="2"/>
          <w:lang w:eastAsia="pl-PL"/>
        </w:rPr>
      </w:pPr>
    </w:p>
    <w:p w14:paraId="2E85514D" w14:textId="11C71BFB" w:rsidR="00047BB6" w:rsidRPr="00047BB6" w:rsidRDefault="00047BB6" w:rsidP="00047BB6">
      <w:pPr>
        <w:jc w:val="center"/>
        <w:rPr>
          <w:kern w:val="2"/>
          <w:lang w:eastAsia="pl-PL"/>
        </w:rPr>
      </w:pPr>
      <w:r w:rsidRPr="00047BB6">
        <w:rPr>
          <w:kern w:val="2"/>
          <w:lang w:eastAsia="pl-PL"/>
        </w:rPr>
        <w:t>SPECYFIKACJA WARUNKÓW ZAMÓWIENIA</w:t>
      </w:r>
      <w:r>
        <w:rPr>
          <w:kern w:val="2"/>
          <w:lang w:eastAsia="pl-PL"/>
        </w:rPr>
        <w:t xml:space="preserve"> (SWZ)</w:t>
      </w:r>
    </w:p>
    <w:p w14:paraId="4B8CCDBD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I. Zamawiający. </w:t>
      </w:r>
    </w:p>
    <w:p w14:paraId="4F771AAB" w14:textId="70044AC5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Gmina Biała Podlaska, 21-500 Biała Podlaska ul. </w:t>
      </w:r>
      <w:r>
        <w:rPr>
          <w:kern w:val="2"/>
          <w:lang w:eastAsia="pl-PL"/>
        </w:rPr>
        <w:t>Prosta 31</w:t>
      </w:r>
      <w:r w:rsidRPr="00047BB6">
        <w:rPr>
          <w:kern w:val="2"/>
          <w:lang w:eastAsia="pl-PL"/>
        </w:rPr>
        <w:t xml:space="preserve"> tel. 83 </w:t>
      </w:r>
      <w:r>
        <w:rPr>
          <w:kern w:val="2"/>
          <w:lang w:eastAsia="pl-PL"/>
        </w:rPr>
        <w:t>88 89 200</w:t>
      </w:r>
      <w:r w:rsidRPr="00047BB6">
        <w:rPr>
          <w:kern w:val="2"/>
          <w:lang w:eastAsia="pl-PL"/>
        </w:rPr>
        <w:t xml:space="preserve">. </w:t>
      </w:r>
    </w:p>
    <w:p w14:paraId="2FDBB956" w14:textId="77777777" w:rsidR="00047BB6" w:rsidRDefault="00047BB6" w:rsidP="00047BB6">
      <w:pPr>
        <w:rPr>
          <w:kern w:val="2"/>
          <w:lang w:eastAsia="pl-PL"/>
        </w:rPr>
      </w:pPr>
    </w:p>
    <w:p w14:paraId="2746F75A" w14:textId="4834E255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II. Przedmiot zamówienia i zakres prac. </w:t>
      </w:r>
    </w:p>
    <w:p w14:paraId="688BFA61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1. Przedmiotem zamówienia jest zakup </w:t>
      </w:r>
      <w:bookmarkStart w:id="0" w:name="_Hlk213280640"/>
      <w:r w:rsidRPr="00047BB6">
        <w:rPr>
          <w:kern w:val="2"/>
          <w:lang w:eastAsia="pl-PL"/>
        </w:rPr>
        <w:t>dedykowanego modułu komunikacyjnego pomiędzy systemami dziedzinowymi a usługą ePłatności w mObywatel</w:t>
      </w:r>
      <w:bookmarkEnd w:id="0"/>
      <w:r w:rsidRPr="00047BB6">
        <w:rPr>
          <w:kern w:val="2"/>
          <w:lang w:eastAsia="pl-PL"/>
        </w:rPr>
        <w:t xml:space="preserve">: </w:t>
      </w:r>
    </w:p>
    <w:p w14:paraId="5D114E67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a) przygotowanie dedykowanego modułu komunikacyjnego odpowiadającego za przesyłanie i wymienianie danych o zobowiązaniach udostępnianych w aplikacji mObywatel, </w:t>
      </w:r>
    </w:p>
    <w:p w14:paraId="7BF9A639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b) integrację modułu komunikacyjnego z systemami finansowymi urzędu oraz Bankiem Gospodarstwa Krajowego, </w:t>
      </w:r>
    </w:p>
    <w:p w14:paraId="336ACC9F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c) udzielenie 6-letniej licencji na korzystanie. </w:t>
      </w:r>
    </w:p>
    <w:p w14:paraId="2338C99A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2. Opis przedmiotu zamówienia zawiera załącznik nr 1 do umowy stanowiącej załącznik nr 2 do SWZ. </w:t>
      </w:r>
    </w:p>
    <w:p w14:paraId="549AEA9E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3. Zamówienie należy zrealizować zgodnie ze wzorem umowy – Załącznik nr 2 do SWZ. </w:t>
      </w:r>
    </w:p>
    <w:p w14:paraId="562788C9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>4. Zamówienie wiąże się z realizacją projektu pod nazwą "Rozwój elektronicznych usług publicznych w MOF Biała Podlaska" przy udziale środków Europejskiego Funduszu Rozwoju Regionalnego w ramach programu Fundusze Europejskie dla Lubelskiego 2021 –2027.</w:t>
      </w:r>
    </w:p>
    <w:p w14:paraId="45B77B9C" w14:textId="77777777" w:rsidR="00047BB6" w:rsidRPr="00047BB6" w:rsidRDefault="00047BB6" w:rsidP="00047BB6">
      <w:pPr>
        <w:rPr>
          <w:kern w:val="2"/>
          <w:lang w:eastAsia="pl-PL"/>
        </w:rPr>
      </w:pPr>
    </w:p>
    <w:p w14:paraId="2B0DDB6D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III. Przesłanki wykluczenia. </w:t>
      </w:r>
    </w:p>
    <w:p w14:paraId="352DD849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Na podstawie art. 7 ust. 1 ustawy z dnia 13 kwietnia 2022 r o szczególnych rozwiązaniach w zakresie przeciwdziałania wspieraniu agresji na Ukrainę oraz służących ochronie bezpieczeństwa narodowego z postępowania wyklucza się: </w:t>
      </w:r>
    </w:p>
    <w:p w14:paraId="3ACF3D0A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ww. ustawy; </w:t>
      </w:r>
    </w:p>
    <w:p w14:paraId="3B657E47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2) 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7705F843" w14:textId="1E8922A9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 </w:t>
      </w:r>
    </w:p>
    <w:p w14:paraId="32F5B931" w14:textId="77777777" w:rsidR="00047BB6" w:rsidRDefault="00047BB6" w:rsidP="00047BB6">
      <w:pPr>
        <w:rPr>
          <w:kern w:val="2"/>
          <w:lang w:eastAsia="pl-PL"/>
        </w:rPr>
      </w:pPr>
    </w:p>
    <w:p w14:paraId="3B120D6A" w14:textId="0E0362E6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IV. Termin realizacji zamówienia: </w:t>
      </w:r>
    </w:p>
    <w:p w14:paraId="1DB985B7" w14:textId="77777777" w:rsid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Zamówienie należy zrealizować w terminie 30 dni od dnia podpisania umowy. </w:t>
      </w:r>
    </w:p>
    <w:p w14:paraId="0437660A" w14:textId="77777777" w:rsidR="0040135E" w:rsidRPr="00047BB6" w:rsidRDefault="0040135E" w:rsidP="00047BB6">
      <w:pPr>
        <w:rPr>
          <w:kern w:val="2"/>
          <w:lang w:eastAsia="pl-PL"/>
        </w:rPr>
      </w:pPr>
    </w:p>
    <w:p w14:paraId="714B9106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V. Osobami uprawnionymi do kontaktu z Wykonawcami są: </w:t>
      </w:r>
    </w:p>
    <w:p w14:paraId="7B078152" w14:textId="7C4DBB5D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1) w sprawach merytorycznych: </w:t>
      </w:r>
      <w:r>
        <w:rPr>
          <w:kern w:val="2"/>
          <w:lang w:eastAsia="pl-PL"/>
        </w:rPr>
        <w:t>Rafał Mikulski</w:t>
      </w:r>
      <w:r w:rsidRPr="00047BB6">
        <w:rPr>
          <w:kern w:val="2"/>
          <w:lang w:eastAsia="pl-PL"/>
        </w:rPr>
        <w:t xml:space="preserve"> , tel. </w:t>
      </w:r>
      <w:r w:rsidR="0040135E" w:rsidRPr="0040135E">
        <w:rPr>
          <w:kern w:val="2"/>
          <w:lang w:eastAsia="pl-PL"/>
        </w:rPr>
        <w:t>516</w:t>
      </w:r>
      <w:r w:rsidR="0040135E">
        <w:rPr>
          <w:kern w:val="2"/>
          <w:lang w:eastAsia="pl-PL"/>
        </w:rPr>
        <w:t> </w:t>
      </w:r>
      <w:r w:rsidR="0040135E" w:rsidRPr="0040135E">
        <w:rPr>
          <w:kern w:val="2"/>
          <w:lang w:eastAsia="pl-PL"/>
        </w:rPr>
        <w:t>063</w:t>
      </w:r>
      <w:r w:rsidR="0040135E">
        <w:rPr>
          <w:kern w:val="2"/>
          <w:lang w:eastAsia="pl-PL"/>
        </w:rPr>
        <w:t xml:space="preserve"> </w:t>
      </w:r>
      <w:r w:rsidR="0040135E" w:rsidRPr="0040135E">
        <w:rPr>
          <w:kern w:val="2"/>
          <w:lang w:eastAsia="pl-PL"/>
        </w:rPr>
        <w:t>036</w:t>
      </w:r>
      <w:r w:rsidRPr="00047BB6">
        <w:rPr>
          <w:kern w:val="2"/>
          <w:lang w:eastAsia="pl-PL"/>
        </w:rPr>
        <w:t xml:space="preserve">, e-mail: </w:t>
      </w:r>
      <w:r w:rsidR="00CE01BC">
        <w:rPr>
          <w:kern w:val="2"/>
          <w:lang w:eastAsia="pl-PL"/>
        </w:rPr>
        <w:t>informatyk@gmina-</w:t>
      </w:r>
      <w:r w:rsidRPr="00047BB6">
        <w:rPr>
          <w:kern w:val="2"/>
          <w:lang w:eastAsia="pl-PL"/>
        </w:rPr>
        <w:t xml:space="preserve">bialapodlaska.pl </w:t>
      </w:r>
    </w:p>
    <w:p w14:paraId="69F92797" w14:textId="76300EC6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2) w sprawach formalnych: </w:t>
      </w:r>
      <w:r w:rsidR="00CE01BC">
        <w:rPr>
          <w:kern w:val="2"/>
          <w:lang w:eastAsia="pl-PL"/>
        </w:rPr>
        <w:t>Rafał Walczuk</w:t>
      </w:r>
      <w:r w:rsidRPr="00047BB6">
        <w:rPr>
          <w:kern w:val="2"/>
          <w:lang w:eastAsia="pl-PL"/>
        </w:rPr>
        <w:t>, tel. 83</w:t>
      </w:r>
      <w:r w:rsidR="0040135E">
        <w:rPr>
          <w:kern w:val="2"/>
          <w:lang w:eastAsia="pl-PL"/>
        </w:rPr>
        <w:t xml:space="preserve"> </w:t>
      </w:r>
      <w:r w:rsidR="00CE01BC">
        <w:rPr>
          <w:kern w:val="2"/>
          <w:lang w:eastAsia="pl-PL"/>
        </w:rPr>
        <w:t>88 89 232</w:t>
      </w:r>
      <w:r w:rsidRPr="00047BB6">
        <w:rPr>
          <w:kern w:val="2"/>
          <w:lang w:eastAsia="pl-PL"/>
        </w:rPr>
        <w:t xml:space="preserve">, e-mail: </w:t>
      </w:r>
      <w:r w:rsidR="00CE01BC">
        <w:rPr>
          <w:kern w:val="2"/>
          <w:lang w:eastAsia="pl-PL"/>
        </w:rPr>
        <w:t>r.walczuk@gmina-</w:t>
      </w:r>
      <w:r w:rsidRPr="00047BB6">
        <w:rPr>
          <w:kern w:val="2"/>
          <w:lang w:eastAsia="pl-PL"/>
        </w:rPr>
        <w:t xml:space="preserve">bialapodlaska.pl. </w:t>
      </w:r>
    </w:p>
    <w:p w14:paraId="1670AEFD" w14:textId="77777777" w:rsidR="00047BB6" w:rsidRPr="00047BB6" w:rsidRDefault="00047BB6" w:rsidP="00047BB6">
      <w:pPr>
        <w:rPr>
          <w:kern w:val="2"/>
          <w:lang w:eastAsia="pl-PL"/>
        </w:rPr>
      </w:pPr>
    </w:p>
    <w:p w14:paraId="7BF5DF4C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VI. Wykaz dokumentów, jakie mają dostarczyć Wykonawcy: </w:t>
      </w:r>
    </w:p>
    <w:p w14:paraId="22845A13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1. formularz oferty - załącznik nr 1 do SWZ. </w:t>
      </w:r>
    </w:p>
    <w:p w14:paraId="4A80614B" w14:textId="77777777" w:rsidR="00047BB6" w:rsidRPr="00047BB6" w:rsidRDefault="00047BB6" w:rsidP="00047BB6">
      <w:pPr>
        <w:rPr>
          <w:kern w:val="2"/>
          <w:lang w:eastAsia="pl-PL"/>
        </w:rPr>
      </w:pPr>
    </w:p>
    <w:p w14:paraId="3A2164A5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VII. Opis sposobu przygotowania ofert. </w:t>
      </w:r>
    </w:p>
    <w:p w14:paraId="2E1EE516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1. Oferta musi obejmować całość przedmiotu zamówienia i być sporządzona zgodnie z niniejszym SWZ. </w:t>
      </w:r>
    </w:p>
    <w:p w14:paraId="724739FB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2. Wykonawca ma prawo przesłać tylko jedną ofertę. </w:t>
      </w:r>
    </w:p>
    <w:p w14:paraId="31884CD8" w14:textId="77777777" w:rsidR="00047BB6" w:rsidRPr="00047BB6" w:rsidRDefault="00047BB6" w:rsidP="00047BB6">
      <w:pPr>
        <w:rPr>
          <w:kern w:val="2"/>
          <w:lang w:eastAsia="pl-PL"/>
        </w:rPr>
      </w:pPr>
    </w:p>
    <w:p w14:paraId="54F8BB48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VIII. Miejsce i termin składania ofert. </w:t>
      </w:r>
    </w:p>
    <w:p w14:paraId="3AD725BE" w14:textId="670A7922" w:rsidR="00CE01BC" w:rsidRPr="00B07F1B" w:rsidRDefault="0040135E" w:rsidP="00CE01BC">
      <w:pPr>
        <w:spacing w:line="320" w:lineRule="exact"/>
        <w:jc w:val="both"/>
      </w:pPr>
      <w:r>
        <w:rPr>
          <w:u w:val="single"/>
        </w:rPr>
        <w:t xml:space="preserve">1. </w:t>
      </w:r>
      <w:r w:rsidR="00CE01BC" w:rsidRPr="00B07F1B">
        <w:rPr>
          <w:u w:val="single"/>
        </w:rPr>
        <w:t>Proszę o dostarczenie oferty wraz z załącznikiem</w:t>
      </w:r>
      <w:r w:rsidR="00CE01BC">
        <w:rPr>
          <w:u w:val="single"/>
        </w:rPr>
        <w:t>/załącznikami</w:t>
      </w:r>
      <w:r w:rsidR="00CE01BC" w:rsidRPr="00B07F1B">
        <w:rPr>
          <w:u w:val="single"/>
        </w:rPr>
        <w:t xml:space="preserve"> do dnia 1</w:t>
      </w:r>
      <w:r w:rsidR="00CE01BC">
        <w:rPr>
          <w:u w:val="single"/>
        </w:rPr>
        <w:t>4</w:t>
      </w:r>
      <w:r w:rsidR="00CE01BC" w:rsidRPr="00B07F1B">
        <w:rPr>
          <w:u w:val="single"/>
        </w:rPr>
        <w:t xml:space="preserve"> listopada 2025 </w:t>
      </w:r>
      <w:r w:rsidR="00CE01BC" w:rsidRPr="00B07F1B">
        <w:t xml:space="preserve">w formie papierowej do </w:t>
      </w:r>
      <w:r>
        <w:t>Biura Podawczego</w:t>
      </w:r>
      <w:r w:rsidR="00CE01BC" w:rsidRPr="00B07F1B">
        <w:t xml:space="preserve"> Urzędu Gminy Biała Podlaska (pok.</w:t>
      </w:r>
      <w:r>
        <w:t>3</w:t>
      </w:r>
      <w:r w:rsidR="00CE01BC" w:rsidRPr="00B07F1B">
        <w:t xml:space="preserve"> ) ul. Prosta 31, 21-500 Biała Podlaska w kopercie z dopiskiem „</w:t>
      </w:r>
      <w:r w:rsidR="00CE01BC" w:rsidRPr="0040135E">
        <w:rPr>
          <w:b/>
          <w:bCs/>
        </w:rPr>
        <w:t>M</w:t>
      </w:r>
      <w:r w:rsidR="00CE01BC" w:rsidRPr="00CE01BC">
        <w:rPr>
          <w:b/>
          <w:bCs/>
        </w:rPr>
        <w:t>oduł komunikacyjn</w:t>
      </w:r>
      <w:r w:rsidR="00CE01BC">
        <w:rPr>
          <w:b/>
          <w:bCs/>
        </w:rPr>
        <w:t xml:space="preserve">y </w:t>
      </w:r>
      <w:r w:rsidR="00CE01BC" w:rsidRPr="00CE01BC">
        <w:rPr>
          <w:b/>
          <w:bCs/>
        </w:rPr>
        <w:t>pomiędzy systemami dziedzinowymi a usługą ePłatności w mObywatel</w:t>
      </w:r>
      <w:r w:rsidR="00CE01BC" w:rsidRPr="00B07F1B">
        <w:rPr>
          <w:b/>
          <w:bCs/>
        </w:rPr>
        <w:t xml:space="preserve"> - oferta</w:t>
      </w:r>
      <w:r w:rsidR="00CE01BC" w:rsidRPr="00B07F1B">
        <w:t>” lub za pomocą e-Doręczeń (skan podpisanego druku oferty lub druk oferty podpisany elektronicznie) z tytułem wiadomości „</w:t>
      </w:r>
      <w:r w:rsidR="00CE01BC" w:rsidRPr="0040135E">
        <w:rPr>
          <w:b/>
          <w:bCs/>
        </w:rPr>
        <w:t>M</w:t>
      </w:r>
      <w:r w:rsidR="00CE01BC" w:rsidRPr="00CE01BC">
        <w:rPr>
          <w:b/>
          <w:bCs/>
        </w:rPr>
        <w:t>oduł komunikacyjn</w:t>
      </w:r>
      <w:r w:rsidR="00CE01BC">
        <w:rPr>
          <w:b/>
          <w:bCs/>
        </w:rPr>
        <w:t xml:space="preserve">y </w:t>
      </w:r>
      <w:r w:rsidR="00CE01BC" w:rsidRPr="00CE01BC">
        <w:rPr>
          <w:b/>
          <w:bCs/>
        </w:rPr>
        <w:t>pomiędzy systemami dziedzinowymi a usługą ePłatności w mObywatel</w:t>
      </w:r>
      <w:r w:rsidR="00CE01BC" w:rsidRPr="00B07F1B">
        <w:rPr>
          <w:b/>
          <w:bCs/>
        </w:rPr>
        <w:t xml:space="preserve"> - oferta</w:t>
      </w:r>
      <w:r w:rsidR="00CE01BC" w:rsidRPr="00B07F1B">
        <w:t xml:space="preserve">” na adres AE:PL-12235-69384-IIHSI-20 </w:t>
      </w:r>
    </w:p>
    <w:p w14:paraId="54046A6B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2. Oferty przesłane po terminie nie będą rozpatrywane. </w:t>
      </w:r>
    </w:p>
    <w:p w14:paraId="4873756B" w14:textId="77777777" w:rsidR="00047BB6" w:rsidRPr="00047BB6" w:rsidRDefault="00047BB6" w:rsidP="00047BB6">
      <w:pPr>
        <w:rPr>
          <w:kern w:val="2"/>
          <w:lang w:eastAsia="pl-PL"/>
        </w:rPr>
      </w:pPr>
    </w:p>
    <w:p w14:paraId="106C6EF4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IX. Opis sposobu obliczania ceny oferty. </w:t>
      </w:r>
    </w:p>
    <w:p w14:paraId="2AE93B64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1. Wykonawca może podać tylko jedną cenę. </w:t>
      </w:r>
    </w:p>
    <w:p w14:paraId="5098405F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2. Cena brutto oferty musi zawierać wszystkie koszty niezbędne do realizacji całego przedmiotu zamówienia. </w:t>
      </w:r>
    </w:p>
    <w:p w14:paraId="7BEA5C91" w14:textId="77777777" w:rsidR="00047BB6" w:rsidRPr="00047BB6" w:rsidRDefault="00047BB6" w:rsidP="00047BB6">
      <w:pPr>
        <w:rPr>
          <w:kern w:val="2"/>
          <w:lang w:eastAsia="pl-PL"/>
        </w:rPr>
      </w:pPr>
    </w:p>
    <w:p w14:paraId="68EE21A2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X. Kryterium oceny oferty. </w:t>
      </w:r>
    </w:p>
    <w:p w14:paraId="128D208A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1. W celu wyboru najkorzystniejszej oferty Zamawiający przyjął następujące kryterium: </w:t>
      </w:r>
    </w:p>
    <w:p w14:paraId="4B261C0F" w14:textId="77777777" w:rsidR="00047BB6" w:rsidRPr="00047BB6" w:rsidRDefault="00047BB6" w:rsidP="00047BB6">
      <w:pPr>
        <w:rPr>
          <w:kern w:val="2"/>
          <w:lang w:eastAsia="pl-PL"/>
        </w:rPr>
      </w:pPr>
    </w:p>
    <w:p w14:paraId="100F41B2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cena oferty brutto - 100%, tj. cena całkowita za wykonanie przedmiotu zamówienia opisanego w zaproszeniu do składania ofert, wynikająca z oferty cenowej sporządzonej przez Wykonawcę zgodnie z formularzem ofertowym stanowiącym załącznik nr 1 do niniejszego zapytania ofertowego. </w:t>
      </w:r>
    </w:p>
    <w:p w14:paraId="3457FFC3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2. W kryterium cena ocena ofert zostanie przeprowadzona wg formuły: </w:t>
      </w:r>
    </w:p>
    <w:p w14:paraId="2EFBBB3A" w14:textId="77777777" w:rsidR="00047BB6" w:rsidRPr="00047BB6" w:rsidRDefault="00047BB6" w:rsidP="00047BB6">
      <w:pPr>
        <w:rPr>
          <w:kern w:val="2"/>
          <w:lang w:eastAsia="pl-PL"/>
        </w:rPr>
      </w:pPr>
    </w:p>
    <w:p w14:paraId="0A4A5C51" w14:textId="77777777" w:rsidR="00047BB6" w:rsidRPr="00047BB6" w:rsidRDefault="00047BB6" w:rsidP="002F1972">
      <w:pPr>
        <w:ind w:left="2127" w:firstLine="709"/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najniższa oferowana cena brutto </w:t>
      </w:r>
    </w:p>
    <w:p w14:paraId="61C44466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Otrzymane punkty (Cena) = ---------------------------------------- x 100 </w:t>
      </w:r>
    </w:p>
    <w:p w14:paraId="4180E701" w14:textId="77777777" w:rsidR="00047BB6" w:rsidRPr="00047BB6" w:rsidRDefault="00047BB6" w:rsidP="002F1972">
      <w:pPr>
        <w:ind w:left="2127" w:firstLine="709"/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cena brutto badanej oferty </w:t>
      </w:r>
    </w:p>
    <w:p w14:paraId="092AE510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3. Zamówienie zostanie udzielone Wykonawcy, który spełnia wszystkie wymienione wymagania oraz uzyska największa liczbę punktów. </w:t>
      </w:r>
    </w:p>
    <w:p w14:paraId="21FB43E5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4. W przypadku, gdy w postępowaniu o udzielenie zamówienia zostaną złożone dwie oferty lub więcej ofert z jednakową ceną, Zamawiający zastrzega sobie prawo do prowadzenia negocjacji z tymi Wykonawcami lub poproszenie o złożenie ofert dodatkowych. </w:t>
      </w:r>
    </w:p>
    <w:p w14:paraId="3F6875D1" w14:textId="77777777" w:rsidR="00047BB6" w:rsidRPr="00047BB6" w:rsidRDefault="00047BB6" w:rsidP="00047BB6">
      <w:pPr>
        <w:rPr>
          <w:kern w:val="2"/>
          <w:lang w:eastAsia="pl-PL"/>
        </w:rPr>
      </w:pPr>
    </w:p>
    <w:p w14:paraId="257CB3A9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XI. Informacje dotyczące wyboru najkorzystniejszej oferty. </w:t>
      </w:r>
    </w:p>
    <w:p w14:paraId="3C0520FA" w14:textId="77777777" w:rsidR="00047BB6" w:rsidRPr="00047BB6" w:rsidRDefault="00047BB6" w:rsidP="00047BB6">
      <w:pPr>
        <w:rPr>
          <w:kern w:val="2"/>
          <w:lang w:eastAsia="pl-PL"/>
        </w:rPr>
      </w:pPr>
    </w:p>
    <w:p w14:paraId="2BCEF4B5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O wyborze najkorzystniejszej oferty zawiadomimy oferentów e-mailem. </w:t>
      </w:r>
    </w:p>
    <w:p w14:paraId="3D8E8E15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XII. Uwagi końcowe: </w:t>
      </w:r>
    </w:p>
    <w:p w14:paraId="20ED9CAA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1. Zamawiający zastrzega sobie prawo unieważnienia postępowania bez podania przyczyny. </w:t>
      </w:r>
    </w:p>
    <w:p w14:paraId="569FE1D9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2. Zamawiający zastrzega sobie prawo podjęcia dodatkowych negocjacji. </w:t>
      </w:r>
    </w:p>
    <w:p w14:paraId="4EA83598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3. W przypadku, gdy do Zamawiającego wpłyną dwie oferty najkorzystniejsze zawierające jednakową cenę, Zamawiający wezwie tych Wykonawców do złożenia oferty dodatkowej. </w:t>
      </w:r>
    </w:p>
    <w:p w14:paraId="261CFA69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4. Wykonawcy uczestniczącemu w zapytaniu nie przysługują żadne roszczenia z tytułu unieważnienia postępowania. </w:t>
      </w:r>
    </w:p>
    <w:p w14:paraId="40BF6117" w14:textId="77777777" w:rsidR="00047BB6" w:rsidRPr="00047BB6" w:rsidRDefault="00047BB6" w:rsidP="00047BB6">
      <w:pPr>
        <w:rPr>
          <w:kern w:val="2"/>
          <w:lang w:eastAsia="pl-PL"/>
        </w:rPr>
      </w:pPr>
    </w:p>
    <w:p w14:paraId="08FC8C1F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Wykaz załączników: </w:t>
      </w:r>
    </w:p>
    <w:p w14:paraId="5B982FCA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lastRenderedPageBreak/>
        <w:t xml:space="preserve">1. Formularz oferty – załącznik nr 1, </w:t>
      </w:r>
    </w:p>
    <w:p w14:paraId="786E50DD" w14:textId="77777777" w:rsidR="00047BB6" w:rsidRPr="00047BB6" w:rsidRDefault="00047BB6" w:rsidP="00047BB6">
      <w:pPr>
        <w:rPr>
          <w:kern w:val="2"/>
          <w:lang w:eastAsia="pl-PL"/>
        </w:rPr>
      </w:pPr>
      <w:r w:rsidRPr="00047BB6">
        <w:rPr>
          <w:kern w:val="2"/>
          <w:lang w:eastAsia="pl-PL"/>
        </w:rPr>
        <w:t xml:space="preserve">2. Wzór umowy – załącznik nr 2. </w:t>
      </w:r>
    </w:p>
    <w:p w14:paraId="4A6016B8" w14:textId="77777777" w:rsidR="00AE7B51" w:rsidRPr="00047BB6" w:rsidRDefault="00AE7B51" w:rsidP="00047BB6"/>
    <w:sectPr w:rsidR="00AE7B51" w:rsidRPr="00047BB6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701" w:right="852" w:bottom="851" w:left="1134" w:header="426" w:footer="48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73C7" w14:textId="77777777" w:rsidR="00B12BB9" w:rsidRDefault="00B12BB9">
      <w:r>
        <w:separator/>
      </w:r>
    </w:p>
  </w:endnote>
  <w:endnote w:type="continuationSeparator" w:id="0">
    <w:p w14:paraId="372F4F7D" w14:textId="77777777" w:rsidR="00B12BB9" w:rsidRDefault="00B1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8905" w14:textId="77777777" w:rsidR="00AE7B51" w:rsidRDefault="0025590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3CF71816" wp14:editId="6E63DF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5B9C6A" w14:textId="77777777" w:rsidR="00AE7B51" w:rsidRDefault="00255905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F71816" id="Ramka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15B9C6A" w14:textId="77777777" w:rsidR="00AE7B51" w:rsidRDefault="00255905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17CC" w14:textId="77777777" w:rsidR="00AE7B51" w:rsidRDefault="00255905">
    <w:pPr>
      <w:pStyle w:val="Stopka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Umowa nr ………………….. </w:t>
    </w:r>
    <w:r>
      <w:rPr>
        <w:rFonts w:ascii="Arial" w:hAnsi="Arial" w:cs="Arial"/>
        <w:color w:val="000000"/>
        <w:sz w:val="16"/>
        <w:szCs w:val="16"/>
      </w:rPr>
      <w:t xml:space="preserve">na </w:t>
    </w:r>
    <w:r>
      <w:rPr>
        <w:rFonts w:ascii="Arial" w:eastAsia="SimSun" w:hAnsi="Arial" w:cs="Arial"/>
        <w:bCs/>
        <w:kern w:val="2"/>
        <w:sz w:val="16"/>
        <w:szCs w:val="16"/>
        <w:lang w:eastAsia="zh-CN" w:bidi="hi-IN"/>
      </w:rPr>
      <w:t>wytworzenie i wdrożenie platformy e-usług Miejskiego Obszaru Funkcjonalnego Biała Podlaska i aplikacji mobilnej wraz z rozbudową systemu podatkowego oraz systemu zarządzania infrastrukturą drogową w zakresie e-usług</w:t>
    </w:r>
  </w:p>
  <w:p w14:paraId="06BAC3A8" w14:textId="77777777" w:rsidR="00AE7B51" w:rsidRDefault="00255905">
    <w:pPr>
      <w:pStyle w:val="Stopka"/>
      <w:pBdr>
        <w:top w:val="single" w:sz="4" w:space="1" w:color="000000"/>
      </w:pBdr>
      <w:jc w:val="right"/>
      <w:rPr>
        <w:rFonts w:ascii="Calibri" w:hAnsi="Calibri" w:cs="Calibri"/>
      </w:rPr>
    </w:pPr>
    <w:r>
      <w:rPr>
        <w:rFonts w:ascii="Calibri" w:hAnsi="Calibri" w:cs="Calibri"/>
        <w:sz w:val="18"/>
        <w:szCs w:val="18"/>
      </w:rPr>
      <w:t xml:space="preserve">Strona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16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</w:instrText>
    </w:r>
    <w:r>
      <w:rPr>
        <w:rFonts w:ascii="Calibri" w:hAnsi="Calibri" w:cs="Calibri"/>
        <w:sz w:val="18"/>
        <w:szCs w:val="18"/>
      </w:rPr>
      <w:fldChar w:fldCharType="separate"/>
    </w:r>
    <w:r w:rsidR="00666AA2">
      <w:rPr>
        <w:rFonts w:ascii="Calibri" w:hAnsi="Calibri" w:cs="Calibri"/>
        <w:noProof/>
        <w:sz w:val="18"/>
        <w:szCs w:val="18"/>
      </w:rPr>
      <w:t>17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7E93" w14:textId="77777777" w:rsidR="00B12BB9" w:rsidRDefault="00B12BB9">
      <w:r>
        <w:separator/>
      </w:r>
    </w:p>
  </w:footnote>
  <w:footnote w:type="continuationSeparator" w:id="0">
    <w:p w14:paraId="53C5D7B1" w14:textId="77777777" w:rsidR="00B12BB9" w:rsidRDefault="00B1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4658" w14:textId="77777777" w:rsidR="00AE7B51" w:rsidRDefault="00255905">
    <w:pPr>
      <w:pStyle w:val="Nagwek"/>
    </w:pPr>
    <w:r>
      <w:rPr>
        <w:noProof/>
        <w:lang w:eastAsia="pl-PL"/>
      </w:rPr>
      <w:drawing>
        <wp:inline distT="0" distB="0" distL="0" distR="0" wp14:anchorId="306C2D6D" wp14:editId="41177BD9">
          <wp:extent cx="6301105" cy="669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8FD0" w14:textId="77777777" w:rsidR="00AE7B51" w:rsidRDefault="00255905">
    <w:pPr>
      <w:pStyle w:val="Nagwek"/>
    </w:pPr>
    <w:r>
      <w:rPr>
        <w:noProof/>
        <w:lang w:eastAsia="pl-PL"/>
      </w:rPr>
      <w:drawing>
        <wp:inline distT="0" distB="0" distL="0" distR="0" wp14:anchorId="0875C3BA" wp14:editId="28E26C25">
          <wp:extent cx="6301105" cy="6699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4F2"/>
    <w:multiLevelType w:val="multilevel"/>
    <w:tmpl w:val="7CB24B04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1" w15:restartNumberingAfterBreak="0">
    <w:nsid w:val="0A5B724C"/>
    <w:multiLevelType w:val="multilevel"/>
    <w:tmpl w:val="D8BC63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14E6610C"/>
    <w:multiLevelType w:val="hybridMultilevel"/>
    <w:tmpl w:val="8C1208E2"/>
    <w:lvl w:ilvl="0" w:tplc="EF7031C6">
      <w:numFmt w:val="bullet"/>
      <w:lvlText w:val="•"/>
      <w:lvlJc w:val="left"/>
      <w:pPr>
        <w:ind w:left="720" w:hanging="360"/>
      </w:pPr>
      <w:rPr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629"/>
    <w:multiLevelType w:val="multilevel"/>
    <w:tmpl w:val="3C0C1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448B6"/>
    <w:multiLevelType w:val="hybridMultilevel"/>
    <w:tmpl w:val="E4C6084C"/>
    <w:lvl w:ilvl="0" w:tplc="5802C3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7C20"/>
    <w:multiLevelType w:val="multilevel"/>
    <w:tmpl w:val="465C9E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9E2579"/>
    <w:multiLevelType w:val="multilevel"/>
    <w:tmpl w:val="8128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C0D5C"/>
    <w:multiLevelType w:val="multilevel"/>
    <w:tmpl w:val="62AA87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B1053D"/>
    <w:multiLevelType w:val="multilevel"/>
    <w:tmpl w:val="4A42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7772D85"/>
    <w:multiLevelType w:val="multilevel"/>
    <w:tmpl w:val="EB468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165BB7"/>
    <w:multiLevelType w:val="multilevel"/>
    <w:tmpl w:val="70F264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B440E"/>
    <w:multiLevelType w:val="multilevel"/>
    <w:tmpl w:val="2F9248F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2" w15:restartNumberingAfterBreak="0">
    <w:nsid w:val="2DFC51ED"/>
    <w:multiLevelType w:val="multilevel"/>
    <w:tmpl w:val="772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FF455E6"/>
    <w:multiLevelType w:val="multilevel"/>
    <w:tmpl w:val="495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2287879"/>
    <w:multiLevelType w:val="multilevel"/>
    <w:tmpl w:val="2370CB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4E32AA0"/>
    <w:multiLevelType w:val="multilevel"/>
    <w:tmpl w:val="FB5EEB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D4656FD"/>
    <w:multiLevelType w:val="multilevel"/>
    <w:tmpl w:val="06EE3D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E434AB3"/>
    <w:multiLevelType w:val="multilevel"/>
    <w:tmpl w:val="DB803A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EAB66FB"/>
    <w:multiLevelType w:val="multilevel"/>
    <w:tmpl w:val="F1B0B6E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6DE010C"/>
    <w:multiLevelType w:val="multilevel"/>
    <w:tmpl w:val="B586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20" w15:restartNumberingAfterBreak="0">
    <w:nsid w:val="4BB94392"/>
    <w:multiLevelType w:val="multilevel"/>
    <w:tmpl w:val="0BE6BD1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1D4252"/>
    <w:multiLevelType w:val="multilevel"/>
    <w:tmpl w:val="1B04B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2C1C2D"/>
    <w:multiLevelType w:val="multilevel"/>
    <w:tmpl w:val="669C0E70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23" w15:restartNumberingAfterBreak="0">
    <w:nsid w:val="4F647B58"/>
    <w:multiLevelType w:val="multilevel"/>
    <w:tmpl w:val="4C9C77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3006F20"/>
    <w:multiLevelType w:val="hybridMultilevel"/>
    <w:tmpl w:val="BFE8C92C"/>
    <w:lvl w:ilvl="0" w:tplc="5CC0B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B5487"/>
    <w:multiLevelType w:val="multilevel"/>
    <w:tmpl w:val="667AACB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E6A50FD"/>
    <w:multiLevelType w:val="multilevel"/>
    <w:tmpl w:val="7E5879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2757505"/>
    <w:multiLevelType w:val="multilevel"/>
    <w:tmpl w:val="492684A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64CD4726"/>
    <w:multiLevelType w:val="multilevel"/>
    <w:tmpl w:val="60B69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6730DD2"/>
    <w:multiLevelType w:val="multilevel"/>
    <w:tmpl w:val="E54E8D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2207E05"/>
    <w:multiLevelType w:val="multilevel"/>
    <w:tmpl w:val="A37A10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4A10E18"/>
    <w:multiLevelType w:val="multilevel"/>
    <w:tmpl w:val="C21ADA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6752FA0"/>
    <w:multiLevelType w:val="multilevel"/>
    <w:tmpl w:val="85022D3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7721B67"/>
    <w:multiLevelType w:val="multilevel"/>
    <w:tmpl w:val="E6169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421AB"/>
    <w:multiLevelType w:val="multilevel"/>
    <w:tmpl w:val="B6543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D6B3321"/>
    <w:multiLevelType w:val="multilevel"/>
    <w:tmpl w:val="50542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ascii="Arial" w:hAnsi="Arial" w:cs="Times New Roman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43086194">
    <w:abstractNumId w:val="35"/>
  </w:num>
  <w:num w:numId="2" w16cid:durableId="600844631">
    <w:abstractNumId w:val="21"/>
  </w:num>
  <w:num w:numId="3" w16cid:durableId="880240797">
    <w:abstractNumId w:val="26"/>
  </w:num>
  <w:num w:numId="4" w16cid:durableId="2037534091">
    <w:abstractNumId w:val="30"/>
  </w:num>
  <w:num w:numId="5" w16cid:durableId="340939882">
    <w:abstractNumId w:val="29"/>
  </w:num>
  <w:num w:numId="6" w16cid:durableId="1728334451">
    <w:abstractNumId w:val="8"/>
  </w:num>
  <w:num w:numId="7" w16cid:durableId="1477406179">
    <w:abstractNumId w:val="23"/>
  </w:num>
  <w:num w:numId="8" w16cid:durableId="1001852103">
    <w:abstractNumId w:val="20"/>
  </w:num>
  <w:num w:numId="9" w16cid:durableId="1121532412">
    <w:abstractNumId w:val="18"/>
  </w:num>
  <w:num w:numId="10" w16cid:durableId="1270429220">
    <w:abstractNumId w:val="10"/>
  </w:num>
  <w:num w:numId="11" w16cid:durableId="881017877">
    <w:abstractNumId w:val="3"/>
  </w:num>
  <w:num w:numId="12" w16cid:durableId="1384672387">
    <w:abstractNumId w:val="14"/>
  </w:num>
  <w:num w:numId="13" w16cid:durableId="901716622">
    <w:abstractNumId w:val="31"/>
  </w:num>
  <w:num w:numId="14" w16cid:durableId="1620454257">
    <w:abstractNumId w:val="17"/>
  </w:num>
  <w:num w:numId="15" w16cid:durableId="854660582">
    <w:abstractNumId w:val="5"/>
  </w:num>
  <w:num w:numId="16" w16cid:durableId="417598801">
    <w:abstractNumId w:val="16"/>
  </w:num>
  <w:num w:numId="17" w16cid:durableId="1005133098">
    <w:abstractNumId w:val="0"/>
  </w:num>
  <w:num w:numId="18" w16cid:durableId="1927611393">
    <w:abstractNumId w:val="13"/>
  </w:num>
  <w:num w:numId="19" w16cid:durableId="814184737">
    <w:abstractNumId w:val="12"/>
  </w:num>
  <w:num w:numId="20" w16cid:durableId="1530800843">
    <w:abstractNumId w:val="19"/>
  </w:num>
  <w:num w:numId="21" w16cid:durableId="503786923">
    <w:abstractNumId w:val="34"/>
  </w:num>
  <w:num w:numId="22" w16cid:durableId="1925533910">
    <w:abstractNumId w:val="9"/>
  </w:num>
  <w:num w:numId="23" w16cid:durableId="1697005002">
    <w:abstractNumId w:val="33"/>
  </w:num>
  <w:num w:numId="24" w16cid:durableId="1853104769">
    <w:abstractNumId w:val="6"/>
  </w:num>
  <w:num w:numId="25" w16cid:durableId="1385717575">
    <w:abstractNumId w:val="22"/>
  </w:num>
  <w:num w:numId="26" w16cid:durableId="1694838916">
    <w:abstractNumId w:val="7"/>
  </w:num>
  <w:num w:numId="27" w16cid:durableId="1966156212">
    <w:abstractNumId w:val="32"/>
  </w:num>
  <w:num w:numId="28" w16cid:durableId="12650450">
    <w:abstractNumId w:val="27"/>
  </w:num>
  <w:num w:numId="29" w16cid:durableId="226384823">
    <w:abstractNumId w:val="11"/>
  </w:num>
  <w:num w:numId="30" w16cid:durableId="654141247">
    <w:abstractNumId w:val="15"/>
  </w:num>
  <w:num w:numId="31" w16cid:durableId="551163483">
    <w:abstractNumId w:val="28"/>
  </w:num>
  <w:num w:numId="32" w16cid:durableId="1508246321">
    <w:abstractNumId w:val="35"/>
    <w:lvlOverride w:ilvl="0">
      <w:startOverride w:val="1"/>
    </w:lvlOverride>
  </w:num>
  <w:num w:numId="33" w16cid:durableId="1708410780">
    <w:abstractNumId w:val="35"/>
    <w:lvlOverride w:ilvl="0">
      <w:startOverride w:val="1"/>
    </w:lvlOverride>
  </w:num>
  <w:num w:numId="34" w16cid:durableId="2032340165">
    <w:abstractNumId w:val="3"/>
    <w:lvlOverride w:ilvl="0">
      <w:startOverride w:val="1"/>
    </w:lvlOverride>
  </w:num>
  <w:num w:numId="35" w16cid:durableId="845679345">
    <w:abstractNumId w:val="8"/>
    <w:lvlOverride w:ilvl="0">
      <w:startOverride w:val="1"/>
    </w:lvlOverride>
  </w:num>
  <w:num w:numId="36" w16cid:durableId="393242558">
    <w:abstractNumId w:val="22"/>
    <w:lvlOverride w:ilvl="0">
      <w:startOverride w:val="1"/>
    </w:lvlOverride>
  </w:num>
  <w:num w:numId="37" w16cid:durableId="1499689709">
    <w:abstractNumId w:val="22"/>
  </w:num>
  <w:num w:numId="38" w16cid:durableId="1032996149">
    <w:abstractNumId w:val="22"/>
  </w:num>
  <w:num w:numId="39" w16cid:durableId="961770169">
    <w:abstractNumId w:val="22"/>
  </w:num>
  <w:num w:numId="40" w16cid:durableId="1699351896">
    <w:abstractNumId w:val="17"/>
    <w:lvlOverride w:ilvl="0">
      <w:startOverride w:val="1"/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1" w16cid:durableId="1237085718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2" w16cid:durableId="423500482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3" w16cid:durableId="1637292679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360" w:hanging="360"/>
        </w:pPr>
      </w:lvl>
    </w:lvlOverride>
  </w:num>
  <w:num w:numId="44" w16cid:durableId="746461490">
    <w:abstractNumId w:val="20"/>
    <w:lvlOverride w:ilvl="0">
      <w:startOverride w:val="1"/>
    </w:lvlOverride>
  </w:num>
  <w:num w:numId="45" w16cid:durableId="322853863">
    <w:abstractNumId w:val="27"/>
    <w:lvlOverride w:ilvl="0">
      <w:startOverride w:val="1"/>
    </w:lvlOverride>
  </w:num>
  <w:num w:numId="46" w16cid:durableId="581793315">
    <w:abstractNumId w:val="27"/>
  </w:num>
  <w:num w:numId="47" w16cid:durableId="1870945600">
    <w:abstractNumId w:val="26"/>
    <w:lvlOverride w:ilvl="0">
      <w:startOverride w:val="1"/>
    </w:lvlOverride>
  </w:num>
  <w:num w:numId="48" w16cid:durableId="521011940">
    <w:abstractNumId w:val="1"/>
  </w:num>
  <w:num w:numId="49" w16cid:durableId="399909544">
    <w:abstractNumId w:val="25"/>
  </w:num>
  <w:num w:numId="50" w16cid:durableId="2084134669">
    <w:abstractNumId w:val="24"/>
  </w:num>
  <w:num w:numId="51" w16cid:durableId="2089958127">
    <w:abstractNumId w:val="2"/>
  </w:num>
  <w:num w:numId="52" w16cid:durableId="91712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1"/>
    <w:rsid w:val="0001127B"/>
    <w:rsid w:val="00047BB6"/>
    <w:rsid w:val="00121473"/>
    <w:rsid w:val="001B196F"/>
    <w:rsid w:val="001D2D83"/>
    <w:rsid w:val="00207C6B"/>
    <w:rsid w:val="00255905"/>
    <w:rsid w:val="002A0529"/>
    <w:rsid w:val="002F1972"/>
    <w:rsid w:val="003705F0"/>
    <w:rsid w:val="00383D33"/>
    <w:rsid w:val="003D65EA"/>
    <w:rsid w:val="0040135E"/>
    <w:rsid w:val="004260FE"/>
    <w:rsid w:val="00485DDC"/>
    <w:rsid w:val="00494EC1"/>
    <w:rsid w:val="00505BCF"/>
    <w:rsid w:val="005126DA"/>
    <w:rsid w:val="005E2559"/>
    <w:rsid w:val="00666AA2"/>
    <w:rsid w:val="006F20FE"/>
    <w:rsid w:val="0076144A"/>
    <w:rsid w:val="008558F7"/>
    <w:rsid w:val="00892187"/>
    <w:rsid w:val="009B1A07"/>
    <w:rsid w:val="00A13E61"/>
    <w:rsid w:val="00A16B63"/>
    <w:rsid w:val="00A70E1D"/>
    <w:rsid w:val="00A756EA"/>
    <w:rsid w:val="00AE7B51"/>
    <w:rsid w:val="00B12BB9"/>
    <w:rsid w:val="00CA196F"/>
    <w:rsid w:val="00CE01BC"/>
    <w:rsid w:val="00D11B14"/>
    <w:rsid w:val="00D15C94"/>
    <w:rsid w:val="00D30692"/>
    <w:rsid w:val="00DA2C99"/>
    <w:rsid w:val="00EA281E"/>
    <w:rsid w:val="00EB29F9"/>
    <w:rsid w:val="00F019D0"/>
    <w:rsid w:val="00F70CC5"/>
    <w:rsid w:val="00F85F3F"/>
    <w:rsid w:val="00FA3D83"/>
    <w:rsid w:val="00F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5A80"/>
  <w15:docId w15:val="{6B3B66D8-070A-4526-ABD8-C718FB7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12EFC"/>
    <w:pPr>
      <w:spacing w:after="79" w:line="276" w:lineRule="auto"/>
      <w:jc w:val="center"/>
      <w:outlineLvl w:val="0"/>
    </w:pPr>
    <w:rPr>
      <w:rFonts w:ascii="Arial" w:hAnsi="Arial" w:cs="Arial"/>
      <w:b/>
      <w:bCs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semiHidden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umerstrony">
    <w:name w:val="page number"/>
    <w:basedOn w:val="Domylnaczcionkaakapitu"/>
    <w:qFormat/>
    <w:rsid w:val="00073914"/>
  </w:style>
  <w:style w:type="character" w:customStyle="1" w:styleId="Tekstpodstawowywcity3Znak">
    <w:name w:val="Tekst podstawowy wcięty 3 Znak"/>
    <w:link w:val="Tekstpodstawowywcity3"/>
    <w:qFormat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qFormat/>
    <w:rsid w:val="0001030D"/>
    <w:rPr>
      <w:lang w:val="pl-PL" w:eastAsia="ar-SA" w:bidi="ar-SA"/>
    </w:rPr>
  </w:style>
  <w:style w:type="character" w:customStyle="1" w:styleId="Odwoaniedokomentarza2">
    <w:name w:val="Odwołanie do komentarza2"/>
    <w:qFormat/>
    <w:rsid w:val="00C70C0E"/>
    <w:rPr>
      <w:sz w:val="16"/>
      <w:szCs w:val="16"/>
    </w:rPr>
  </w:style>
  <w:style w:type="character" w:customStyle="1" w:styleId="TekstpodstawowyZnak">
    <w:name w:val="Tekst podstawowy Znak"/>
    <w:link w:val="Tekstpodstawowy"/>
    <w:qFormat/>
    <w:rsid w:val="00C70C0E"/>
    <w:rPr>
      <w:sz w:val="24"/>
      <w:szCs w:val="24"/>
      <w:lang w:val="pl-PL" w:eastAsia="ar-SA" w:bidi="ar-SA"/>
    </w:rPr>
  </w:style>
  <w:style w:type="character" w:customStyle="1" w:styleId="HTML-wstpniesformatowanyZnak">
    <w:name w:val="HTML - wstępnie sformatowany Znak"/>
    <w:link w:val="HTML-wstpniesformatowany"/>
    <w:qFormat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rsid w:val="00C70C0E"/>
    <w:rPr>
      <w:color w:val="0000FF"/>
      <w:u w:val="single"/>
    </w:rPr>
  </w:style>
  <w:style w:type="character" w:styleId="Uwydatnienie">
    <w:name w:val="Emphasis"/>
    <w:qFormat/>
    <w:rsid w:val="00C70C0E"/>
    <w:rPr>
      <w:i/>
      <w:iCs/>
    </w:rPr>
  </w:style>
  <w:style w:type="character" w:styleId="Pogrubienie">
    <w:name w:val="Strong"/>
    <w:qFormat/>
    <w:rsid w:val="00561B7F"/>
    <w:rPr>
      <w:b/>
      <w:bCs/>
    </w:rPr>
  </w:style>
  <w:style w:type="character" w:customStyle="1" w:styleId="StopkaZnak">
    <w:name w:val="Stopka Znak"/>
    <w:link w:val="Stopka"/>
    <w:uiPriority w:val="99"/>
    <w:qFormat/>
    <w:rsid w:val="00C95C63"/>
    <w:rPr>
      <w:sz w:val="24"/>
      <w:szCs w:val="24"/>
      <w:lang w:eastAsia="ar-SA"/>
    </w:rPr>
  </w:style>
  <w:style w:type="character" w:customStyle="1" w:styleId="Tekstpodstawowy2Znak">
    <w:name w:val="Tekst podstawowy 2 Znak"/>
    <w:link w:val="Tekstpodstawowy2"/>
    <w:qFormat/>
    <w:rsid w:val="00CC0240"/>
    <w:rPr>
      <w:sz w:val="24"/>
      <w:szCs w:val="24"/>
      <w:lang w:eastAsia="ar-SA"/>
    </w:rPr>
  </w:style>
  <w:style w:type="character" w:customStyle="1" w:styleId="Teksttreci">
    <w:name w:val="Tekst treści_"/>
    <w:link w:val="Teksttreci1"/>
    <w:uiPriority w:val="99"/>
    <w:qFormat/>
    <w:locked/>
    <w:rsid w:val="00CC0240"/>
    <w:rPr>
      <w:sz w:val="22"/>
      <w:szCs w:val="22"/>
      <w:shd w:val="clear" w:color="auto" w:fill="FFFFFF"/>
    </w:rPr>
  </w:style>
  <w:style w:type="character" w:customStyle="1" w:styleId="WW8Num5z5">
    <w:name w:val="WW8Num5z5"/>
    <w:qFormat/>
    <w:rsid w:val="00A859FF"/>
  </w:style>
  <w:style w:type="character" w:styleId="Odwoaniedokomentarza">
    <w:name w:val="annotation reference"/>
    <w:uiPriority w:val="99"/>
    <w:qFormat/>
    <w:rsid w:val="007B60B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7B60BB"/>
    <w:rPr>
      <w:lang w:eastAsia="ar-SA"/>
    </w:rPr>
  </w:style>
  <w:style w:type="character" w:customStyle="1" w:styleId="TematkomentarzaZnak">
    <w:name w:val="Temat komentarza Znak"/>
    <w:link w:val="Tematkomentarza"/>
    <w:qFormat/>
    <w:rsid w:val="007B60BB"/>
    <w:rPr>
      <w:b/>
      <w:bCs/>
      <w:lang w:eastAsia="ar-SA"/>
    </w:rPr>
  </w:style>
  <w:style w:type="character" w:customStyle="1" w:styleId="TekstprzypisukocowegoZnak">
    <w:name w:val="Tekst przypisu końcowego Znak"/>
    <w:link w:val="Tekstprzypisukocowego"/>
    <w:qFormat/>
    <w:rsid w:val="00C842AE"/>
    <w:rPr>
      <w:lang w:eastAsia="ar-SA"/>
    </w:rPr>
  </w:style>
  <w:style w:type="character" w:customStyle="1" w:styleId="Znakiprzypiswkocowych">
    <w:name w:val="Znaki przypisów końcowych"/>
    <w:qFormat/>
    <w:rsid w:val="00C842A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C61310"/>
    <w:rPr>
      <w:rFonts w:ascii="Calibri" w:eastAsia="Calibri" w:hAnsi="Calibri"/>
      <w:sz w:val="22"/>
      <w:szCs w:val="22"/>
      <w:lang w:eastAsia="en-US"/>
    </w:rPr>
  </w:style>
  <w:style w:type="character" w:customStyle="1" w:styleId="ZwykytekstZnak">
    <w:name w:val="Zwykły tekst Znak"/>
    <w:link w:val="Zwykytekst"/>
    <w:qFormat/>
    <w:rsid w:val="00F144ED"/>
    <w:rPr>
      <w:rFonts w:ascii="Courier New" w:hAnsi="Courier New" w:cs="Courier New"/>
    </w:rPr>
  </w:style>
  <w:style w:type="character" w:customStyle="1" w:styleId="ZwykytekstZnak1">
    <w:name w:val="Zwykły tekst Znak1"/>
    <w:qFormat/>
    <w:rsid w:val="00F144ED"/>
    <w:rPr>
      <w:rFonts w:ascii="Courier New" w:hAnsi="Courier New" w:cs="Courier New"/>
      <w:lang w:eastAsia="ar-SA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arkedcontent">
    <w:name w:val="markedcontent"/>
    <w:qFormat/>
  </w:style>
  <w:style w:type="character" w:customStyle="1" w:styleId="Znakinumeracji">
    <w:name w:val="Znaki numeracji"/>
    <w:qFormat/>
    <w:rPr>
      <w:rFonts w:ascii="Arial" w:hAnsi="Arial"/>
      <w:sz w:val="20"/>
      <w:szCs w:val="20"/>
    </w:rPr>
  </w:style>
  <w:style w:type="paragraph" w:styleId="Nagwek">
    <w:name w:val="header"/>
    <w:basedOn w:val="Normalny"/>
    <w:next w:val="Tekstpodstawowy"/>
    <w:rsid w:val="00CD63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next w:val="Normalny"/>
    <w:qFormat/>
    <w:rsid w:val="0001030D"/>
    <w:rPr>
      <w:b/>
      <w:bCs/>
      <w:sz w:val="20"/>
      <w:szCs w:val="20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B6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qFormat/>
    <w:rsid w:val="0001030D"/>
    <w:pPr>
      <w:spacing w:after="120"/>
      <w:ind w:left="283"/>
    </w:pPr>
    <w:rPr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nhideWhenUsed/>
    <w:qFormat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qFormat/>
    <w:rsid w:val="00561B7F"/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CC0240"/>
    <w:pPr>
      <w:spacing w:after="120" w:line="480" w:lineRule="auto"/>
    </w:pPr>
  </w:style>
  <w:style w:type="paragraph" w:customStyle="1" w:styleId="DefaultText">
    <w:name w:val="Default Text"/>
    <w:basedOn w:val="Normalny"/>
    <w:uiPriority w:val="99"/>
    <w:qFormat/>
    <w:rsid w:val="00CC0240"/>
    <w:pPr>
      <w:spacing w:line="360" w:lineRule="auto"/>
    </w:pPr>
    <w:rPr>
      <w:szCs w:val="20"/>
      <w:lang w:eastAsia="pl-PL"/>
    </w:rPr>
  </w:style>
  <w:style w:type="paragraph" w:customStyle="1" w:styleId="Domylnytekst">
    <w:name w:val="Domyœlny tekst"/>
    <w:basedOn w:val="Normalny"/>
    <w:uiPriority w:val="99"/>
    <w:qFormat/>
    <w:rsid w:val="00CC0240"/>
    <w:rPr>
      <w:szCs w:val="20"/>
      <w:lang w:eastAsia="pl-PL"/>
    </w:rPr>
  </w:style>
  <w:style w:type="paragraph" w:customStyle="1" w:styleId="Default">
    <w:name w:val="Default"/>
    <w:qFormat/>
    <w:rsid w:val="00CC0240"/>
    <w:rPr>
      <w:color w:val="000000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qFormat/>
    <w:rsid w:val="00CC0240"/>
    <w:pPr>
      <w:widowControl w:val="0"/>
      <w:shd w:val="clear" w:color="auto" w:fill="FFFFFF"/>
      <w:spacing w:before="240" w:after="360" w:line="240" w:lineRule="atLeast"/>
      <w:ind w:hanging="480"/>
      <w:jc w:val="right"/>
    </w:pPr>
    <w:rPr>
      <w:sz w:val="22"/>
      <w:szCs w:val="22"/>
      <w:lang w:eastAsia="pl-PL"/>
    </w:rPr>
  </w:style>
  <w:style w:type="paragraph" w:customStyle="1" w:styleId="Standard">
    <w:name w:val="Standard"/>
    <w:qFormat/>
    <w:rsid w:val="008C274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qFormat/>
    <w:rsid w:val="007B6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7B60BB"/>
    <w:rPr>
      <w:b/>
      <w:bCs/>
    </w:rPr>
  </w:style>
  <w:style w:type="paragraph" w:customStyle="1" w:styleId="Zwykytekst2">
    <w:name w:val="Zwykły tekst2"/>
    <w:basedOn w:val="Standard"/>
    <w:qFormat/>
    <w:rsid w:val="0054324D"/>
    <w:rPr>
      <w:rFonts w:ascii="Courier New" w:hAnsi="Courier New" w:cs="Courier New"/>
      <w:lang w:eastAsia="zh-CN"/>
    </w:rPr>
  </w:style>
  <w:style w:type="paragraph" w:customStyle="1" w:styleId="Zwykytekst1">
    <w:name w:val="Zwykły tekst1"/>
    <w:basedOn w:val="Normalny"/>
    <w:qFormat/>
    <w:rsid w:val="00103329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842AE"/>
    <w:rPr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C61310"/>
    <w:pPr>
      <w:ind w:firstLine="360"/>
      <w:jc w:val="both"/>
    </w:pPr>
    <w:rPr>
      <w:rFonts w:ascii="Verdana" w:hAnsi="Verdana" w:cs="Verdana"/>
      <w:sz w:val="20"/>
      <w:szCs w:val="20"/>
      <w:lang w:eastAsia="zh-CN"/>
    </w:rPr>
  </w:style>
  <w:style w:type="paragraph" w:customStyle="1" w:styleId="Styl">
    <w:name w:val="Styl"/>
    <w:uiPriority w:val="99"/>
    <w:qFormat/>
    <w:rsid w:val="00D90E15"/>
    <w:pPr>
      <w:widowControl w:val="0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rsid w:val="00F144ED"/>
    <w:rPr>
      <w:rFonts w:ascii="Courier New" w:hAnsi="Courier New" w:cs="Courier New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0B444A"/>
    <w:pPr>
      <w:spacing w:beforeAutospacing="1" w:after="119"/>
    </w:pPr>
    <w:rPr>
      <w:color w:val="000000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</w:style>
  <w:style w:type="paragraph" w:customStyle="1" w:styleId="Teksttreci0">
    <w:name w:val="Tekst treści"/>
    <w:basedOn w:val="Normalny"/>
    <w:qFormat/>
    <w:pPr>
      <w:widowControl w:val="0"/>
      <w:spacing w:after="80" w:line="276" w:lineRule="auto"/>
    </w:pPr>
    <w:rPr>
      <w:sz w:val="20"/>
      <w:szCs w:val="20"/>
    </w:rPr>
  </w:style>
  <w:style w:type="numbering" w:customStyle="1" w:styleId="WW8Num40">
    <w:name w:val="WW8Num40"/>
    <w:qFormat/>
    <w:rsid w:val="00F144ED"/>
  </w:style>
  <w:style w:type="character" w:styleId="Nierozpoznanawzmianka">
    <w:name w:val="Unresolved Mention"/>
    <w:basedOn w:val="Domylnaczcionkaakapitu"/>
    <w:uiPriority w:val="99"/>
    <w:semiHidden/>
    <w:unhideWhenUsed/>
    <w:rsid w:val="00A7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64CA-F414-43C8-A6C3-8D810563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Windows User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Gmina Biała Podlska</cp:lastModifiedBy>
  <cp:revision>6</cp:revision>
  <cp:lastPrinted>2025-10-24T11:52:00Z</cp:lastPrinted>
  <dcterms:created xsi:type="dcterms:W3CDTF">2025-11-05T23:06:00Z</dcterms:created>
  <dcterms:modified xsi:type="dcterms:W3CDTF">2025-11-06T18:14:00Z</dcterms:modified>
  <dc:language>pl-PL</dc:language>
</cp:coreProperties>
</file>